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Style w:val="4"/>
          <w:rFonts w:hint="eastAsia"/>
          <w:b/>
          <w:bCs/>
          <w:color w:val="auto"/>
          <w:sz w:val="28"/>
          <w:szCs w:val="28"/>
          <w:u w:val="none"/>
          <w:lang w:eastAsia="zh-CN"/>
        </w:rPr>
      </w:pPr>
      <w:r>
        <w:rPr>
          <w:rStyle w:val="4"/>
          <w:rFonts w:hint="eastAsia"/>
          <w:b/>
          <w:bCs/>
          <w:color w:val="auto"/>
          <w:sz w:val="28"/>
          <w:szCs w:val="28"/>
          <w:u w:val="none"/>
        </w:rPr>
        <w:t>2023届师范生免试认定教师资格教育教学能力考核</w:t>
      </w:r>
      <w:r>
        <w:rPr>
          <w:rStyle w:val="4"/>
          <w:rFonts w:hint="eastAsia"/>
          <w:b/>
          <w:bCs/>
          <w:color w:val="auto"/>
          <w:sz w:val="28"/>
          <w:szCs w:val="28"/>
          <w:u w:val="none"/>
          <w:lang w:eastAsia="zh-CN"/>
        </w:rPr>
        <w:t>笔试</w:t>
      </w:r>
    </w:p>
    <w:p>
      <w:pPr>
        <w:widowControl/>
        <w:jc w:val="center"/>
      </w:pPr>
      <w:r>
        <w:rPr>
          <w:rStyle w:val="4"/>
          <w:rFonts w:hint="eastAsia"/>
          <w:b/>
          <w:bCs/>
          <w:color w:val="auto"/>
          <w:sz w:val="28"/>
          <w:szCs w:val="28"/>
          <w:u w:val="none"/>
        </w:rPr>
        <w:t>成绩合格学生名单</w:t>
      </w:r>
    </w:p>
    <w:tbl>
      <w:tblPr>
        <w:tblStyle w:val="2"/>
        <w:tblW w:w="92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26"/>
        <w:gridCol w:w="2455"/>
        <w:gridCol w:w="1065"/>
        <w:gridCol w:w="1217"/>
        <w:gridCol w:w="1047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李则成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2019231103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龚晓丽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2019233126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2019233132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母承伟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2017121136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2019121102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金李天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2019121106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李兴龙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2019121112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2019121113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曹非豪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2019121118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2019121123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赵梓立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2019121124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张达海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2019121128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谢志康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2019121133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纪雯静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2019121136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邵思源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2019331106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2019121208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张烨辰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2019121211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秦若瑜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2019121212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2019121214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潘羿龙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2019121215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2019121218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杨银洲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2019121222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成红杰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2019121225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戴雲亮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2019121233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许雷松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2019121237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魏玺如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2019225101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常澳伟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2019225102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2019225104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2019225105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2019225110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2019225118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2019225201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2019225202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2019225205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宁海阳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2019225208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2019225209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2019225216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职教学部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职业技术教育（专业学位）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栾松霞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20214518002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职教学部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职业技术教育（专业学位）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谭宝仪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20214518004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职教学部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职业技术教育（专业学位）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20214518007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职教学部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职业技术教育（专业学位）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孙凤凤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20214518009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职教学部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职业技术教育（专业学位）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彭浩东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20214518010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职教学部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职业技术教育（专业学位）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宋怡宁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20214518018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职教学部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职业技术教育（专业学位）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张弘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20214518020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</w:tbl>
    <w:p>
      <w:pPr>
        <w:widowControl/>
        <w:jc w:val="left"/>
      </w:pPr>
    </w:p>
    <w:p>
      <w:pPr>
        <w:ind w:firstLine="560"/>
        <w:jc w:val="center"/>
        <w:rPr>
          <w:rFonts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4B451FB9"/>
    <w:rsid w:val="4B4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2023-04-24T06:13:00Z</dcterms:created>
  <dc:creator>NUAA</dc:creator>
  <cp:lastModifiedBy>NUAA</cp:lastModifiedBy>
  <dcterms:modified xsi:type="dcterms:W3CDTF">2023-04-24T06:13:30Z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71550EBD39C14ECDB277AF629786B159_11</vt:lpwstr>
  </property>
</Properties>
</file>