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学业预警及学业帮扶工作档案</w:t>
      </w:r>
      <w:bookmarkEnd w:id="0"/>
    </w:p>
    <w:p>
      <w:pPr>
        <w:spacing w:before="176" w:line="222" w:lineRule="auto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lang w:val="en-US" w:eastAsia="zh-CN"/>
        </w:rPr>
        <w:t>江苏理工学院</w:t>
      </w: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</w:rPr>
        <w:t>学业预警及学业帮扶工作档案</w:t>
      </w:r>
    </w:p>
    <w:p>
      <w:pPr>
        <w:spacing w:line="45" w:lineRule="exact"/>
        <w:rPr>
          <w:color w:val="auto"/>
        </w:rPr>
      </w:pPr>
    </w:p>
    <w:tbl>
      <w:tblPr>
        <w:tblStyle w:val="5"/>
        <w:tblW w:w="5069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996"/>
        <w:gridCol w:w="515"/>
        <w:gridCol w:w="2277"/>
        <w:gridCol w:w="77"/>
        <w:gridCol w:w="725"/>
        <w:gridCol w:w="899"/>
        <w:gridCol w:w="242"/>
        <w:gridCol w:w="14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院</w:t>
            </w:r>
          </w:p>
        </w:tc>
        <w:tc>
          <w:tcPr>
            <w:tcW w:w="72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学生信息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45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家长姓名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72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预警原因</w:t>
            </w:r>
          </w:p>
        </w:tc>
        <w:tc>
          <w:tcPr>
            <w:tcW w:w="722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left="397" w:leftChars="66" w:hanging="258" w:hangingChars="123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一个学期内不及格课程(公共选修课除外)达到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ind w:left="397" w:leftChars="66" w:hanging="258" w:hangingChars="123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累计不及格课程学分(公共选修课除外)达到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ind w:left="397" w:leftChars="66" w:hanging="258" w:hangingChars="123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四年级第一学期期初，学分平均绩点、外语综合能力等未达到学士学位授予条件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预警等级</w:t>
            </w:r>
          </w:p>
        </w:tc>
        <w:tc>
          <w:tcPr>
            <w:tcW w:w="7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黄色预警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红色预警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预警时间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7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  <w:jc w:val="center"/>
        </w:trPr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谈话记录</w:t>
            </w:r>
          </w:p>
        </w:tc>
        <w:tc>
          <w:tcPr>
            <w:tcW w:w="7222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(不够可另附页)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联系家长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2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家长签字：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5" w:hRule="atLeast"/>
          <w:jc w:val="center"/>
        </w:trPr>
        <w:tc>
          <w:tcPr>
            <w:tcW w:w="139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帮扶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和措施</w:t>
            </w:r>
          </w:p>
        </w:tc>
        <w:tc>
          <w:tcPr>
            <w:tcW w:w="7222" w:type="dxa"/>
            <w:gridSpan w:val="8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(不够可另附页)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9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预警人签字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被预警人签字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学业预警及帮扶工作小组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2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学工副书记签字：          教学副院长签字：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盖章（学院）                  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hint="eastAsia" w:eastAsia="宋体"/>
          <w:color w:val="auto"/>
          <w:lang w:val="en-US" w:eastAsia="zh-CN"/>
        </w:rPr>
        <w:sectPr>
          <w:footerReference r:id="rId5" w:type="default"/>
          <w:pgSz w:w="11905" w:h="16838"/>
          <w:pgMar w:top="1417" w:right="1701" w:bottom="1417" w:left="1701" w:header="0" w:footer="0" w:gutter="0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643372B-6109-453E-BC48-DA1ECE3F807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9A1220-5488-4AC7-AA1A-417A368DE1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5D616FA-BF53-4951-BEE9-18F4C5CFD51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8866B238-9619-4253-8643-ECDA4FABFB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5D024ABB"/>
    <w:rsid w:val="5D0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2023-04-03T08:17:00Z</dcterms:created>
  <dc:creator>NUAA</dc:creator>
  <cp:lastModifiedBy>NUAA</cp:lastModifiedBy>
  <dcterms:modified xsi:type="dcterms:W3CDTF">2023-04-03T08:18:35Z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1BD90519F34448EB9CA646B6D716356B_11</vt:lpwstr>
  </property>
</Properties>
</file>